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7" w:rsidRPr="0011260C" w:rsidRDefault="00371457" w:rsidP="002A18C1">
      <w:pPr>
        <w:framePr w:w="6261" w:h="1885" w:hRule="exact" w:wrap="auto" w:vAnchor="page" w:hAnchor="page" w:x="3461" w:y="801"/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11260C">
        <w:rPr>
          <w:rFonts w:ascii="Times New Roman" w:hAnsi="Times New Roman"/>
          <w:b/>
          <w:spacing w:val="-30"/>
          <w:sz w:val="32"/>
          <w:szCs w:val="32"/>
        </w:rPr>
        <w:t>MILLER TECHNOLOGY HIGH SCHOOL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>60 Cabramatta Avenue (PO Box 361) Miller 2168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>Telephone (02) 9607 8669 Fax 9607 9460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>Email: miller-h.school@det.nsw.edu.au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 xml:space="preserve">Principal:  </w:t>
      </w:r>
      <w:proofErr w:type="spellStart"/>
      <w:r w:rsidR="002421E6">
        <w:rPr>
          <w:rFonts w:ascii="Times New Roman" w:hAnsi="Times New Roman"/>
          <w:szCs w:val="24"/>
        </w:rPr>
        <w:t>Dr</w:t>
      </w:r>
      <w:proofErr w:type="spellEnd"/>
      <w:r w:rsidR="002421E6">
        <w:rPr>
          <w:rFonts w:ascii="Times New Roman" w:hAnsi="Times New Roman"/>
          <w:szCs w:val="24"/>
        </w:rPr>
        <w:t xml:space="preserve"> K. Edge</w:t>
      </w:r>
    </w:p>
    <w:p w:rsidR="00371457" w:rsidRPr="00CD0D40" w:rsidRDefault="002661EE">
      <w:pPr>
        <w:spacing w:after="120"/>
        <w:jc w:val="both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noProof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7B37B" wp14:editId="7FBD6FBD">
                <wp:simplePos x="0" y="0"/>
                <wp:positionH relativeFrom="column">
                  <wp:posOffset>-2540</wp:posOffset>
                </wp:positionH>
                <wp:positionV relativeFrom="paragraph">
                  <wp:posOffset>43815</wp:posOffset>
                </wp:positionV>
                <wp:extent cx="1219200" cy="1116965"/>
                <wp:effectExtent l="0" t="0" r="2540" b="127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987" w:rsidRDefault="00633987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6E2DDAC" wp14:editId="085EF863">
                                  <wp:extent cx="1054100" cy="1028700"/>
                                  <wp:effectExtent l="19050" t="0" r="0" b="0"/>
                                  <wp:docPr id="18" name="Picture 18" descr="MTHS Lgo August 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THS Lgo August 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.2pt;margin-top:3.45pt;width:96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QXhAIAABE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" stroked="f">
                <v:textbox>
                  <w:txbxContent>
                    <w:p w:rsidR="00633987" w:rsidRDefault="00633987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6E2DDAC" wp14:editId="085EF863">
                            <wp:extent cx="1054100" cy="1028700"/>
                            <wp:effectExtent l="19050" t="0" r="0" b="0"/>
                            <wp:docPr id="18" name="Picture 18" descr="MTHS Lgo August 2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THS Lgo August 2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1457" w:rsidRPr="00CD0D40" w:rsidRDefault="00371457">
      <w:pPr>
        <w:spacing w:after="200"/>
        <w:rPr>
          <w:rFonts w:ascii="Times New Roman" w:hAnsi="Times New Roman"/>
          <w:szCs w:val="24"/>
          <w:u w:val="single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2A18C1" w:rsidRPr="00CD0D40" w:rsidRDefault="002A18C1">
      <w:pPr>
        <w:rPr>
          <w:rFonts w:ascii="Times New Roman" w:hAnsi="Times New Roman"/>
          <w:szCs w:val="24"/>
        </w:rPr>
      </w:pPr>
    </w:p>
    <w:p w:rsidR="00A25955" w:rsidRPr="00CD0D40" w:rsidRDefault="00A61F68">
      <w:pPr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ab/>
      </w:r>
      <w:r w:rsidRPr="00CD0D40">
        <w:rPr>
          <w:rFonts w:ascii="Times New Roman" w:hAnsi="Times New Roman"/>
          <w:szCs w:val="24"/>
        </w:rPr>
        <w:tab/>
      </w:r>
      <w:r w:rsidR="002A18C1" w:rsidRPr="0011260C">
        <w:rPr>
          <w:rFonts w:ascii="Times New Roman" w:hAnsi="Times New Roman"/>
          <w:noProof/>
          <w:sz w:val="44"/>
          <w:szCs w:val="44"/>
          <w:lang w:val="en-AU" w:eastAsia="en-AU"/>
        </w:rPr>
        <w:drawing>
          <wp:inline distT="0" distB="0" distL="0" distR="0" wp14:anchorId="63DC30B8" wp14:editId="1145E3F4">
            <wp:extent cx="5359400" cy="304800"/>
            <wp:effectExtent l="19050" t="0" r="0" b="0"/>
            <wp:docPr id="3" name="Picture 35" descr="C:\Miller Documents\Newsletter\leading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Miller Documents\Newsletter\leading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55" w:rsidRDefault="00CF0155" w:rsidP="00CF0155">
      <w:pPr>
        <w:tabs>
          <w:tab w:val="left" w:pos="450"/>
        </w:tabs>
        <w:jc w:val="center"/>
        <w:rPr>
          <w:rFonts w:ascii="Times New Roman" w:hAnsi="Times New Roman"/>
          <w:szCs w:val="24"/>
        </w:rPr>
      </w:pPr>
    </w:p>
    <w:p w:rsidR="001865A5" w:rsidRDefault="00677FBB" w:rsidP="00CF0155">
      <w:pPr>
        <w:tabs>
          <w:tab w:val="left" w:pos="45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29</w:t>
      </w:r>
      <w:r w:rsidR="00471D8F">
        <w:rPr>
          <w:rFonts w:ascii="Arial" w:hAnsi="Arial" w:cs="Arial"/>
          <w:szCs w:val="24"/>
        </w:rPr>
        <w:t xml:space="preserve"> </w:t>
      </w:r>
      <w:r w:rsidR="00471D8F" w:rsidRPr="00471D8F">
        <w:rPr>
          <w:rFonts w:ascii="Arial" w:hAnsi="Arial" w:cs="Arial"/>
          <w:szCs w:val="24"/>
        </w:rPr>
        <w:t>May 2017</w:t>
      </w:r>
    </w:p>
    <w:p w:rsidR="00471D8F" w:rsidRPr="00471D8F" w:rsidRDefault="00471D8F" w:rsidP="00CF0155">
      <w:pPr>
        <w:tabs>
          <w:tab w:val="left" w:pos="450"/>
        </w:tabs>
        <w:jc w:val="center"/>
        <w:rPr>
          <w:rFonts w:ascii="Arial" w:hAnsi="Arial" w:cs="Arial"/>
          <w:szCs w:val="24"/>
        </w:rPr>
      </w:pPr>
    </w:p>
    <w:p w:rsidR="001865A5" w:rsidRDefault="001865A5" w:rsidP="001865A5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7C360C">
        <w:rPr>
          <w:rFonts w:ascii="Arial" w:hAnsi="Arial" w:cs="Arial"/>
          <w:shd w:val="clear" w:color="auto" w:fill="FFFFFF"/>
        </w:rPr>
        <w:t xml:space="preserve">Dear Parents and </w:t>
      </w:r>
      <w:proofErr w:type="spellStart"/>
      <w:r w:rsidRPr="007C360C">
        <w:rPr>
          <w:rFonts w:ascii="Arial" w:hAnsi="Arial" w:cs="Arial"/>
          <w:shd w:val="clear" w:color="auto" w:fill="FFFFFF"/>
        </w:rPr>
        <w:t>Carers</w:t>
      </w:r>
      <w:proofErr w:type="spellEnd"/>
      <w:r>
        <w:rPr>
          <w:rFonts w:ascii="Arial" w:hAnsi="Arial" w:cs="Arial"/>
          <w:shd w:val="clear" w:color="auto" w:fill="FFFFFF"/>
        </w:rPr>
        <w:t>,</w:t>
      </w:r>
    </w:p>
    <w:p w:rsidR="001865A5" w:rsidRPr="007C360C" w:rsidRDefault="001865A5" w:rsidP="001865A5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1865A5" w:rsidRPr="000C01BB" w:rsidRDefault="00CF7760" w:rsidP="007632D7">
      <w:pPr>
        <w:shd w:val="clear" w:color="auto" w:fill="FFFFFF"/>
        <w:jc w:val="both"/>
        <w:rPr>
          <w:rFonts w:ascii="Arial" w:hAnsi="Arial" w:cs="Arial"/>
          <w:b/>
          <w:color w:val="auto"/>
          <w:shd w:val="clear" w:color="auto" w:fill="FFFFFF"/>
        </w:rPr>
      </w:pPr>
      <w:r w:rsidRPr="000C01BB">
        <w:rPr>
          <w:rFonts w:ascii="Arial" w:hAnsi="Arial" w:cs="Arial"/>
          <w:color w:val="auto"/>
          <w:shd w:val="clear" w:color="auto" w:fill="FFFFFF"/>
        </w:rPr>
        <w:t>Miller Technology High School</w:t>
      </w:r>
      <w:r w:rsidRPr="000C01BB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1865A5" w:rsidRPr="000C01BB">
        <w:rPr>
          <w:rFonts w:ascii="Arial" w:hAnsi="Arial" w:cs="Arial"/>
          <w:color w:val="auto"/>
          <w:shd w:val="clear" w:color="auto" w:fill="FFFFFF"/>
        </w:rPr>
        <w:t xml:space="preserve">will transition to the new NSW Public Schools’ finance system and a new bank account on </w:t>
      </w:r>
      <w:r w:rsidR="001865A5" w:rsidRPr="000C01BB">
        <w:rPr>
          <w:rFonts w:ascii="Arial" w:hAnsi="Arial" w:cs="Arial"/>
          <w:b/>
          <w:color w:val="auto"/>
          <w:shd w:val="clear" w:color="auto" w:fill="FFFFFF"/>
        </w:rPr>
        <w:t>24 July 2017.</w:t>
      </w:r>
    </w:p>
    <w:p w:rsidR="001865A5" w:rsidRPr="000C01BB" w:rsidRDefault="001865A5" w:rsidP="007632D7">
      <w:pPr>
        <w:shd w:val="clear" w:color="auto" w:fill="FFFFFF"/>
        <w:jc w:val="both"/>
        <w:rPr>
          <w:rFonts w:ascii="Arial" w:hAnsi="Arial" w:cs="Arial"/>
          <w:b/>
          <w:color w:val="auto"/>
          <w:shd w:val="clear" w:color="auto" w:fill="FFFFFF"/>
        </w:rPr>
      </w:pPr>
    </w:p>
    <w:p w:rsidR="001865A5" w:rsidRDefault="001865A5" w:rsidP="007632D7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7C360C">
        <w:rPr>
          <w:rFonts w:ascii="Arial" w:hAnsi="Arial" w:cs="Arial"/>
          <w:shd w:val="clear" w:color="auto" w:fill="FFFFFF"/>
        </w:rPr>
        <w:t xml:space="preserve">To ensure a smooth transition, there will be changes to the way we accept </w:t>
      </w:r>
      <w:r>
        <w:rPr>
          <w:rFonts w:ascii="Arial" w:hAnsi="Arial" w:cs="Arial"/>
          <w:shd w:val="clear" w:color="auto" w:fill="FFFFFF"/>
        </w:rPr>
        <w:t xml:space="preserve">payments from </w:t>
      </w:r>
      <w:r w:rsidRPr="007C360C">
        <w:rPr>
          <w:rFonts w:ascii="Arial" w:hAnsi="Arial" w:cs="Arial"/>
          <w:shd w:val="clear" w:color="auto" w:fill="FFFFFF"/>
        </w:rPr>
        <w:t>parent</w:t>
      </w:r>
      <w:r>
        <w:rPr>
          <w:rFonts w:ascii="Arial" w:hAnsi="Arial" w:cs="Arial"/>
          <w:shd w:val="clear" w:color="auto" w:fill="FFFFFF"/>
        </w:rPr>
        <w:t>s</w:t>
      </w:r>
      <w:r w:rsidRPr="007C360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and </w:t>
      </w:r>
      <w:proofErr w:type="spellStart"/>
      <w:r w:rsidRPr="007C360C">
        <w:rPr>
          <w:rFonts w:ascii="Arial" w:hAnsi="Arial" w:cs="Arial"/>
          <w:shd w:val="clear" w:color="auto" w:fill="FFFFFF"/>
        </w:rPr>
        <w:t>carer</w:t>
      </w:r>
      <w:r>
        <w:rPr>
          <w:rFonts w:ascii="Arial" w:hAnsi="Arial" w:cs="Arial"/>
          <w:shd w:val="clear" w:color="auto" w:fill="FFFFFF"/>
        </w:rPr>
        <w:t>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865A5" w:rsidRPr="007C360C" w:rsidRDefault="001865A5" w:rsidP="007632D7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:rsidR="001865A5" w:rsidRPr="008D6407" w:rsidRDefault="001865A5" w:rsidP="007632D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 w:rsidRPr="00B05B59">
        <w:rPr>
          <w:rFonts w:ascii="Arial" w:eastAsia="Times New Roman" w:hAnsi="Arial" w:cs="Arial"/>
          <w:b/>
          <w:shd w:val="clear" w:color="auto" w:fill="FFFFFF"/>
        </w:rPr>
        <w:t>Direct deposits</w:t>
      </w:r>
      <w:r>
        <w:rPr>
          <w:rFonts w:ascii="Arial" w:eastAsia="Times New Roman" w:hAnsi="Arial" w:cs="Arial"/>
          <w:shd w:val="clear" w:color="auto" w:fill="FFFFFF"/>
        </w:rPr>
        <w:t xml:space="preserve">: 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As of </w:t>
      </w:r>
      <w:r>
        <w:rPr>
          <w:rFonts w:ascii="Arial" w:eastAsia="Times New Roman" w:hAnsi="Arial" w:cs="Arial"/>
          <w:b/>
          <w:shd w:val="clear" w:color="auto" w:fill="FFFFFF"/>
        </w:rPr>
        <w:t xml:space="preserve">30 June </w:t>
      </w:r>
      <w:r w:rsidRPr="00B05B59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7,</w:t>
      </w:r>
      <w:r w:rsidRPr="00B05B59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we will no longer accept direct deposits into our </w:t>
      </w:r>
      <w:r>
        <w:rPr>
          <w:rFonts w:ascii="Arial" w:eastAsia="Times New Roman" w:hAnsi="Arial" w:cs="Arial"/>
          <w:shd w:val="clear" w:color="auto" w:fill="FFFFFF"/>
        </w:rPr>
        <w:t xml:space="preserve">current school bank account as we prepare to close this </w:t>
      </w:r>
      <w:r w:rsidRPr="00B05B59">
        <w:rPr>
          <w:rFonts w:ascii="Arial" w:eastAsia="Times New Roman" w:hAnsi="Arial" w:cs="Arial"/>
          <w:shd w:val="clear" w:color="auto" w:fill="FFFFFF"/>
        </w:rPr>
        <w:t>account</w:t>
      </w:r>
      <w:r>
        <w:rPr>
          <w:rFonts w:ascii="Arial" w:eastAsia="Times New Roman" w:hAnsi="Arial" w:cs="Arial"/>
          <w:shd w:val="clear" w:color="auto" w:fill="FFFFFF"/>
        </w:rPr>
        <w:t xml:space="preserve"> and transition to the new one. Any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 payments made </w:t>
      </w:r>
      <w:r>
        <w:rPr>
          <w:rFonts w:ascii="Arial" w:eastAsia="Times New Roman" w:hAnsi="Arial" w:cs="Arial"/>
          <w:shd w:val="clear" w:color="auto" w:fill="FFFFFF"/>
        </w:rPr>
        <w:t xml:space="preserve">using direct deposit after this date cannot be properly </w:t>
      </w:r>
      <w:r w:rsidRPr="00B05B59">
        <w:rPr>
          <w:rFonts w:ascii="Arial" w:eastAsia="Times New Roman" w:hAnsi="Arial" w:cs="Arial"/>
          <w:shd w:val="clear" w:color="auto" w:fill="FFFFFF"/>
        </w:rPr>
        <w:t>allo</w:t>
      </w:r>
      <w:r>
        <w:rPr>
          <w:rFonts w:ascii="Arial" w:eastAsia="Times New Roman" w:hAnsi="Arial" w:cs="Arial"/>
          <w:shd w:val="clear" w:color="auto" w:fill="FFFFFF"/>
        </w:rPr>
        <w:t xml:space="preserve">cated to a student’s account in a timely manner. </w:t>
      </w:r>
      <w:r w:rsidR="00471D8F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>Please ensure you have made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 any outstanding </w:t>
      </w:r>
      <w:r>
        <w:rPr>
          <w:rFonts w:ascii="Arial" w:eastAsia="Times New Roman" w:hAnsi="Arial" w:cs="Arial"/>
          <w:shd w:val="clear" w:color="auto" w:fill="FFFFFF"/>
        </w:rPr>
        <w:t>direct deposits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 before </w:t>
      </w:r>
      <w:r>
        <w:rPr>
          <w:rFonts w:ascii="Arial" w:eastAsia="Times New Roman" w:hAnsi="Arial" w:cs="Arial"/>
          <w:b/>
          <w:shd w:val="clear" w:color="auto" w:fill="FFFFFF"/>
        </w:rPr>
        <w:t xml:space="preserve">30 June </w:t>
      </w:r>
      <w:r w:rsidRPr="00B05B59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 w:rsidRPr="00B05B59">
        <w:rPr>
          <w:rFonts w:ascii="Arial" w:eastAsia="Times New Roman" w:hAnsi="Arial" w:cs="Arial"/>
          <w:b/>
          <w:shd w:val="clear" w:color="auto" w:fill="FFFFFF"/>
        </w:rPr>
        <w:t>.</w:t>
      </w:r>
    </w:p>
    <w:p w:rsidR="001865A5" w:rsidRDefault="001865A5" w:rsidP="007632D7">
      <w:pPr>
        <w:pStyle w:val="ListParagraph"/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</w:p>
    <w:p w:rsidR="001865A5" w:rsidRPr="00D56C7D" w:rsidRDefault="001865A5" w:rsidP="007632D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>EFTPOS payments</w:t>
      </w:r>
      <w:r w:rsidRPr="00D56C7D">
        <w:rPr>
          <w:rFonts w:ascii="Arial" w:eastAsia="Times New Roman" w:hAnsi="Arial" w:cs="Arial"/>
          <w:shd w:val="clear" w:color="auto" w:fill="FFFFFF"/>
        </w:rPr>
        <w:t>: We will not be able to</w:t>
      </w:r>
      <w:r>
        <w:rPr>
          <w:rFonts w:ascii="Arial" w:eastAsia="Times New Roman" w:hAnsi="Arial" w:cs="Arial"/>
          <w:shd w:val="clear" w:color="auto" w:fill="FFFFFF"/>
        </w:rPr>
        <w:t xml:space="preserve"> accept</w:t>
      </w:r>
      <w:r w:rsidRPr="00D56C7D">
        <w:rPr>
          <w:rFonts w:ascii="Arial" w:eastAsia="Times New Roman" w:hAnsi="Arial" w:cs="Arial"/>
          <w:shd w:val="clear" w:color="auto" w:fill="FFFFFF"/>
        </w:rPr>
        <w:t xml:space="preserve"> EFTPOS payments between </w:t>
      </w:r>
      <w:r w:rsidR="00AB0400">
        <w:rPr>
          <w:rFonts w:ascii="Arial" w:eastAsia="Times New Roman" w:hAnsi="Arial" w:cs="Arial"/>
          <w:b/>
          <w:shd w:val="clear" w:color="auto" w:fill="FFFFFF"/>
        </w:rPr>
        <w:t>30 June</w:t>
      </w:r>
      <w:r>
        <w:rPr>
          <w:rFonts w:ascii="Arial" w:eastAsia="Times New Roman" w:hAnsi="Arial" w:cs="Arial"/>
          <w:b/>
          <w:shd w:val="clear" w:color="auto" w:fill="FFFFFF"/>
        </w:rPr>
        <w:t xml:space="preserve"> 2017 and 24 July </w:t>
      </w:r>
      <w:r w:rsidRPr="00BE6CE5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 w:rsidRPr="00D56C7D">
        <w:rPr>
          <w:rFonts w:ascii="Arial" w:eastAsia="Times New Roman" w:hAnsi="Arial" w:cs="Arial"/>
          <w:shd w:val="clear" w:color="auto" w:fill="FFFFFF"/>
        </w:rPr>
        <w:t>.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471D8F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Please ensure that you have made any outstanding EFTPOS payments before </w:t>
      </w:r>
      <w:r w:rsidR="00744F6E">
        <w:rPr>
          <w:rFonts w:ascii="Arial" w:eastAsia="Times New Roman" w:hAnsi="Arial" w:cs="Arial"/>
          <w:b/>
          <w:shd w:val="clear" w:color="auto" w:fill="FFFFFF"/>
        </w:rPr>
        <w:t>30 June</w:t>
      </w:r>
      <w:r w:rsidRPr="00BE6CE5">
        <w:rPr>
          <w:rFonts w:ascii="Arial" w:eastAsia="Times New Roman" w:hAnsi="Arial" w:cs="Arial"/>
          <w:b/>
          <w:shd w:val="clear" w:color="auto" w:fill="FFFFFF"/>
        </w:rPr>
        <w:t>, 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 w:rsidRPr="00BE6CE5">
        <w:rPr>
          <w:rFonts w:ascii="Arial" w:eastAsia="Times New Roman" w:hAnsi="Arial" w:cs="Arial"/>
          <w:b/>
          <w:shd w:val="clear" w:color="auto" w:fill="FFFFFF"/>
        </w:rPr>
        <w:t>.</w:t>
      </w:r>
      <w:r w:rsidR="007632D7" w:rsidRPr="00471D8F">
        <w:rPr>
          <w:rFonts w:ascii="Arial" w:eastAsia="Times New Roman" w:hAnsi="Arial" w:cs="Arial"/>
          <w:shd w:val="clear" w:color="auto" w:fill="FFFFFF"/>
        </w:rPr>
        <w:t xml:space="preserve"> </w:t>
      </w:r>
      <w:r w:rsidRPr="00471D8F">
        <w:rPr>
          <w:rFonts w:ascii="Arial" w:eastAsia="Times New Roman" w:hAnsi="Arial" w:cs="Arial"/>
          <w:shd w:val="clear" w:color="auto" w:fill="FFFFFF"/>
        </w:rPr>
        <w:t xml:space="preserve"> </w:t>
      </w:r>
      <w:r w:rsidRPr="00BE6CE5">
        <w:rPr>
          <w:rFonts w:ascii="Arial" w:eastAsia="Times New Roman" w:hAnsi="Arial" w:cs="Arial"/>
          <w:shd w:val="clear" w:color="auto" w:fill="FFFFFF"/>
        </w:rPr>
        <w:t>From</w:t>
      </w:r>
      <w:r w:rsidRPr="00BE6CE5">
        <w:rPr>
          <w:rFonts w:ascii="Arial" w:eastAsia="Times New Roman" w:hAnsi="Arial" w:cs="Arial"/>
          <w:b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hd w:val="clear" w:color="auto" w:fill="FFFFFF"/>
        </w:rPr>
        <w:t>25 July 2017</w:t>
      </w:r>
      <w:r>
        <w:rPr>
          <w:rFonts w:ascii="Arial" w:eastAsia="Times New Roman" w:hAnsi="Arial" w:cs="Arial"/>
          <w:shd w:val="clear" w:color="auto" w:fill="FFFFFF"/>
        </w:rPr>
        <w:t>, EFTPOS payments will be accepted as before.</w:t>
      </w:r>
    </w:p>
    <w:p w:rsidR="001865A5" w:rsidRDefault="001865A5" w:rsidP="007632D7">
      <w:pPr>
        <w:pStyle w:val="ListParagraph"/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</w:p>
    <w:p w:rsidR="001865A5" w:rsidRPr="000C01BB" w:rsidRDefault="001865A5" w:rsidP="007632D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 w:rsidRPr="00B05B59">
        <w:rPr>
          <w:rFonts w:ascii="Arial" w:eastAsia="Times New Roman" w:hAnsi="Arial" w:cs="Arial"/>
          <w:b/>
          <w:shd w:val="clear" w:color="auto" w:fill="FFFFFF"/>
        </w:rPr>
        <w:t>Cash and cheque payments:</w:t>
      </w:r>
      <w:r>
        <w:rPr>
          <w:rFonts w:ascii="Arial" w:eastAsia="Times New Roman" w:hAnsi="Arial" w:cs="Arial"/>
          <w:shd w:val="clear" w:color="auto" w:fill="FFFFFF"/>
        </w:rPr>
        <w:t xml:space="preserve"> B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etween </w:t>
      </w:r>
      <w:r w:rsidR="00744F6E">
        <w:rPr>
          <w:rFonts w:ascii="Arial" w:eastAsia="Times New Roman" w:hAnsi="Arial" w:cs="Arial"/>
          <w:b/>
          <w:shd w:val="clear" w:color="auto" w:fill="FFFFFF"/>
        </w:rPr>
        <w:t xml:space="preserve">30 June </w:t>
      </w:r>
      <w:r w:rsidRPr="00B05B59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 and </w:t>
      </w:r>
      <w:r w:rsidRPr="001B2913">
        <w:rPr>
          <w:rFonts w:ascii="Arial" w:eastAsia="Times New Roman" w:hAnsi="Arial" w:cs="Arial"/>
          <w:b/>
          <w:shd w:val="clear" w:color="auto" w:fill="FFFFFF"/>
        </w:rPr>
        <w:t xml:space="preserve">24 July </w:t>
      </w:r>
      <w:r w:rsidRPr="00B05B59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>
        <w:rPr>
          <w:rFonts w:ascii="Arial" w:eastAsia="Times New Roman" w:hAnsi="Arial" w:cs="Arial"/>
          <w:shd w:val="clear" w:color="auto" w:fill="FFFFFF"/>
        </w:rPr>
        <w:t xml:space="preserve">, 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we will also not </w:t>
      </w:r>
      <w:r>
        <w:rPr>
          <w:rFonts w:ascii="Arial" w:eastAsia="Times New Roman" w:hAnsi="Arial" w:cs="Arial"/>
          <w:shd w:val="clear" w:color="auto" w:fill="FFFFFF"/>
        </w:rPr>
        <w:t xml:space="preserve">be able to 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accept payments by cash or cheque </w:t>
      </w:r>
      <w:r>
        <w:rPr>
          <w:rFonts w:ascii="Arial" w:eastAsia="Times New Roman" w:hAnsi="Arial" w:cs="Arial"/>
          <w:shd w:val="clear" w:color="auto" w:fill="FFFFFF"/>
        </w:rPr>
        <w:t xml:space="preserve">as we prepare to close our current bank account and transition to the new one. </w:t>
      </w:r>
      <w:r w:rsidR="007632D7">
        <w:rPr>
          <w:rFonts w:ascii="Arial" w:eastAsia="Times New Roman" w:hAnsi="Arial" w:cs="Arial"/>
          <w:shd w:val="clear" w:color="auto" w:fill="FFFFFF"/>
        </w:rPr>
        <w:t xml:space="preserve"> </w:t>
      </w:r>
      <w:r w:rsidRPr="00B05B59">
        <w:rPr>
          <w:rFonts w:ascii="Arial" w:eastAsia="Times New Roman" w:hAnsi="Arial" w:cs="Arial"/>
          <w:shd w:val="clear" w:color="auto" w:fill="FFFFFF"/>
        </w:rPr>
        <w:t>Please ensure that y</w:t>
      </w:r>
      <w:r>
        <w:rPr>
          <w:rFonts w:ascii="Arial" w:eastAsia="Times New Roman" w:hAnsi="Arial" w:cs="Arial"/>
          <w:shd w:val="clear" w:color="auto" w:fill="FFFFFF"/>
        </w:rPr>
        <w:t xml:space="preserve">ou have made any outstanding cash or cheque </w:t>
      </w:r>
      <w:r w:rsidRPr="00B05B59">
        <w:rPr>
          <w:rFonts w:ascii="Arial" w:eastAsia="Times New Roman" w:hAnsi="Arial" w:cs="Arial"/>
          <w:shd w:val="clear" w:color="auto" w:fill="FFFFFF"/>
        </w:rPr>
        <w:t xml:space="preserve">payments before </w:t>
      </w:r>
      <w:r w:rsidR="00744F6E">
        <w:rPr>
          <w:rFonts w:ascii="Arial" w:eastAsia="Times New Roman" w:hAnsi="Arial" w:cs="Arial"/>
          <w:b/>
          <w:shd w:val="clear" w:color="auto" w:fill="FFFFFF"/>
        </w:rPr>
        <w:t xml:space="preserve">30 June </w:t>
      </w:r>
      <w:r w:rsidRPr="00B05B59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 w:rsidRPr="00B05B59">
        <w:rPr>
          <w:rFonts w:ascii="Arial" w:eastAsia="Times New Roman" w:hAnsi="Arial" w:cs="Arial"/>
          <w:b/>
          <w:shd w:val="clear" w:color="auto" w:fill="FFFFFF"/>
        </w:rPr>
        <w:t>.</w:t>
      </w:r>
      <w:r w:rsidRPr="00471D8F">
        <w:rPr>
          <w:rFonts w:ascii="Arial" w:eastAsia="Times New Roman" w:hAnsi="Arial" w:cs="Arial"/>
          <w:shd w:val="clear" w:color="auto" w:fill="FFFFFF"/>
        </w:rPr>
        <w:t xml:space="preserve">  </w:t>
      </w:r>
      <w:r w:rsidRPr="00AE4520">
        <w:rPr>
          <w:rFonts w:ascii="Arial" w:eastAsia="Times New Roman" w:hAnsi="Arial" w:cs="Arial"/>
          <w:shd w:val="clear" w:color="auto" w:fill="FFFFFF"/>
        </w:rPr>
        <w:t>From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hd w:val="clear" w:color="auto" w:fill="FFFFFF"/>
        </w:rPr>
        <w:t xml:space="preserve">25 July </w:t>
      </w:r>
      <w:r w:rsidRPr="009A51DB">
        <w:rPr>
          <w:rFonts w:ascii="Arial" w:eastAsia="Times New Roman" w:hAnsi="Arial" w:cs="Arial"/>
          <w:b/>
          <w:shd w:val="clear" w:color="auto" w:fill="FFFFFF"/>
        </w:rPr>
        <w:t>201</w:t>
      </w:r>
      <w:r>
        <w:rPr>
          <w:rFonts w:ascii="Arial" w:eastAsia="Times New Roman" w:hAnsi="Arial" w:cs="Arial"/>
          <w:b/>
          <w:shd w:val="clear" w:color="auto" w:fill="FFFFFF"/>
        </w:rPr>
        <w:t>7</w:t>
      </w:r>
      <w:r>
        <w:rPr>
          <w:rFonts w:ascii="Arial" w:eastAsia="Times New Roman" w:hAnsi="Arial" w:cs="Arial"/>
          <w:shd w:val="clear" w:color="auto" w:fill="FFFFFF"/>
        </w:rPr>
        <w:t xml:space="preserve">, cash and cheque payments will </w:t>
      </w:r>
      <w:r w:rsidRPr="000C01BB">
        <w:rPr>
          <w:rFonts w:ascii="Arial" w:eastAsia="Times New Roman" w:hAnsi="Arial" w:cs="Arial"/>
          <w:shd w:val="clear" w:color="auto" w:fill="FFFFFF"/>
        </w:rPr>
        <w:t>be accepted as before.</w:t>
      </w:r>
    </w:p>
    <w:p w:rsidR="001865A5" w:rsidRPr="00471D8F" w:rsidRDefault="001865A5" w:rsidP="007632D7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71D8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Thank you for your patience and understanding as we transition to our new finance system. If you have any questions, please contact </w:t>
      </w:r>
      <w:r w:rsidR="00CF7760" w:rsidRPr="00471D8F">
        <w:rPr>
          <w:rFonts w:ascii="Arial" w:hAnsi="Arial" w:cs="Arial"/>
          <w:color w:val="auto"/>
          <w:sz w:val="22"/>
          <w:szCs w:val="22"/>
          <w:shd w:val="clear" w:color="auto" w:fill="FFFFFF"/>
        </w:rPr>
        <w:t>the school administration office.</w:t>
      </w:r>
    </w:p>
    <w:p w:rsidR="00CF7760" w:rsidRPr="00471D8F" w:rsidRDefault="00CF7760" w:rsidP="007632D7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8D40E9" w:rsidRPr="00471D8F" w:rsidRDefault="008D40E9" w:rsidP="00CF7760">
      <w:pPr>
        <w:shd w:val="clear" w:color="auto" w:fill="FFFFFF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8D40E9" w:rsidRPr="00471D8F" w:rsidRDefault="008D40E9" w:rsidP="00CF7760">
      <w:pPr>
        <w:shd w:val="clear" w:color="auto" w:fill="FFFFFF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proofErr w:type="spellStart"/>
      <w:r w:rsidRPr="00471D8F">
        <w:rPr>
          <w:rFonts w:ascii="Arial" w:hAnsi="Arial" w:cs="Arial"/>
          <w:color w:val="auto"/>
          <w:sz w:val="22"/>
          <w:szCs w:val="22"/>
          <w:shd w:val="clear" w:color="auto" w:fill="FFFFFF"/>
        </w:rPr>
        <w:t>Dr</w:t>
      </w:r>
      <w:proofErr w:type="spellEnd"/>
      <w:r w:rsidRPr="00471D8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Ken Edge</w:t>
      </w:r>
    </w:p>
    <w:p w:rsidR="008D40E9" w:rsidRPr="00471D8F" w:rsidRDefault="008D40E9" w:rsidP="00CF7760">
      <w:pPr>
        <w:shd w:val="clear" w:color="auto" w:fill="FFFFFF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71D8F">
        <w:rPr>
          <w:rFonts w:ascii="Arial" w:hAnsi="Arial" w:cs="Arial"/>
          <w:color w:val="auto"/>
          <w:sz w:val="22"/>
          <w:szCs w:val="22"/>
          <w:shd w:val="clear" w:color="auto" w:fill="FFFFFF"/>
        </w:rPr>
        <w:t>Principal</w:t>
      </w:r>
    </w:p>
    <w:p w:rsidR="001865A5" w:rsidRPr="00CD0D40" w:rsidRDefault="001865A5" w:rsidP="00471D8F">
      <w:pPr>
        <w:tabs>
          <w:tab w:val="left" w:pos="450"/>
        </w:tabs>
        <w:rPr>
          <w:rFonts w:ascii="Times New Roman" w:hAnsi="Times New Roman"/>
          <w:szCs w:val="24"/>
        </w:rPr>
      </w:pPr>
    </w:p>
    <w:sectPr w:rsidR="001865A5" w:rsidRPr="00CD0D40" w:rsidSect="00A61F68">
      <w:pgSz w:w="11880" w:h="16820" w:code="9"/>
      <w:pgMar w:top="1140" w:right="1021" w:bottom="11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3AD"/>
    <w:multiLevelType w:val="multilevel"/>
    <w:tmpl w:val="E94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641D"/>
    <w:multiLevelType w:val="hybridMultilevel"/>
    <w:tmpl w:val="E9448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35E7B"/>
    <w:multiLevelType w:val="hybridMultilevel"/>
    <w:tmpl w:val="D0D65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25AD5"/>
    <w:multiLevelType w:val="hybridMultilevel"/>
    <w:tmpl w:val="DF3A6F48"/>
    <w:lvl w:ilvl="0" w:tplc="B65ED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2A5B49"/>
    <w:multiLevelType w:val="hybridMultilevel"/>
    <w:tmpl w:val="AB927E84"/>
    <w:lvl w:ilvl="0" w:tplc="8DB6EA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4464F"/>
    <w:multiLevelType w:val="hybridMultilevel"/>
    <w:tmpl w:val="11924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33FB1"/>
    <w:multiLevelType w:val="hybridMultilevel"/>
    <w:tmpl w:val="76BA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5"/>
    <w:rsid w:val="00047602"/>
    <w:rsid w:val="00084941"/>
    <w:rsid w:val="00084FBC"/>
    <w:rsid w:val="00092366"/>
    <w:rsid w:val="00094BC5"/>
    <w:rsid w:val="00094FA8"/>
    <w:rsid w:val="000C01BB"/>
    <w:rsid w:val="0011260C"/>
    <w:rsid w:val="00186364"/>
    <w:rsid w:val="001865A5"/>
    <w:rsid w:val="001C13D5"/>
    <w:rsid w:val="001C6257"/>
    <w:rsid w:val="001F2EFC"/>
    <w:rsid w:val="001F6AB9"/>
    <w:rsid w:val="0022546E"/>
    <w:rsid w:val="002421E6"/>
    <w:rsid w:val="002661EE"/>
    <w:rsid w:val="00291250"/>
    <w:rsid w:val="002A18C1"/>
    <w:rsid w:val="00356237"/>
    <w:rsid w:val="00371457"/>
    <w:rsid w:val="003744E5"/>
    <w:rsid w:val="003C71E6"/>
    <w:rsid w:val="003E0114"/>
    <w:rsid w:val="00401205"/>
    <w:rsid w:val="00426180"/>
    <w:rsid w:val="00430CE4"/>
    <w:rsid w:val="004339EA"/>
    <w:rsid w:val="00471D8F"/>
    <w:rsid w:val="004B75DB"/>
    <w:rsid w:val="005141D2"/>
    <w:rsid w:val="00515DAF"/>
    <w:rsid w:val="0052331F"/>
    <w:rsid w:val="00532C6D"/>
    <w:rsid w:val="00560931"/>
    <w:rsid w:val="0059415A"/>
    <w:rsid w:val="005C0DDF"/>
    <w:rsid w:val="005D4AD0"/>
    <w:rsid w:val="00633987"/>
    <w:rsid w:val="00634537"/>
    <w:rsid w:val="00634AAE"/>
    <w:rsid w:val="00675D77"/>
    <w:rsid w:val="00677FBB"/>
    <w:rsid w:val="00707822"/>
    <w:rsid w:val="00744F6E"/>
    <w:rsid w:val="007632D7"/>
    <w:rsid w:val="00781436"/>
    <w:rsid w:val="007F28A1"/>
    <w:rsid w:val="0080025D"/>
    <w:rsid w:val="00805688"/>
    <w:rsid w:val="00842791"/>
    <w:rsid w:val="00857DA9"/>
    <w:rsid w:val="00861D53"/>
    <w:rsid w:val="00865E88"/>
    <w:rsid w:val="008962E5"/>
    <w:rsid w:val="008A4227"/>
    <w:rsid w:val="008C58AB"/>
    <w:rsid w:val="008D40E9"/>
    <w:rsid w:val="008D4E24"/>
    <w:rsid w:val="008D5F67"/>
    <w:rsid w:val="008E77EA"/>
    <w:rsid w:val="00912748"/>
    <w:rsid w:val="00926DAF"/>
    <w:rsid w:val="00986509"/>
    <w:rsid w:val="00986B48"/>
    <w:rsid w:val="00A25955"/>
    <w:rsid w:val="00A41631"/>
    <w:rsid w:val="00A454CB"/>
    <w:rsid w:val="00A577B0"/>
    <w:rsid w:val="00A61F68"/>
    <w:rsid w:val="00AA0EB2"/>
    <w:rsid w:val="00AB0400"/>
    <w:rsid w:val="00AE6D79"/>
    <w:rsid w:val="00B71545"/>
    <w:rsid w:val="00BC6B29"/>
    <w:rsid w:val="00C25FA6"/>
    <w:rsid w:val="00CA0DD3"/>
    <w:rsid w:val="00CD0D40"/>
    <w:rsid w:val="00CF0155"/>
    <w:rsid w:val="00CF7760"/>
    <w:rsid w:val="00D00764"/>
    <w:rsid w:val="00D56D0E"/>
    <w:rsid w:val="00D95FA0"/>
    <w:rsid w:val="00D97D2F"/>
    <w:rsid w:val="00DC1E9F"/>
    <w:rsid w:val="00DD33E4"/>
    <w:rsid w:val="00E7624F"/>
    <w:rsid w:val="00E86A0D"/>
    <w:rsid w:val="00F3098A"/>
    <w:rsid w:val="00F90116"/>
    <w:rsid w:val="00FE20FE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FB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4FB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Cs w:val="24"/>
      <w:lang w:val="en-AU"/>
    </w:rPr>
  </w:style>
  <w:style w:type="paragraph" w:styleId="Heading2">
    <w:name w:val="heading 2"/>
    <w:basedOn w:val="Normal"/>
    <w:next w:val="Normal"/>
    <w:qFormat/>
    <w:rsid w:val="00084FBC"/>
    <w:pPr>
      <w:keepNext/>
      <w:jc w:val="center"/>
      <w:outlineLvl w:val="1"/>
    </w:pPr>
    <w:rPr>
      <w:rFonts w:ascii="Matura MT Script Capitals" w:hAnsi="Matura MT Script Capitals"/>
      <w:sz w:val="96"/>
    </w:rPr>
  </w:style>
  <w:style w:type="paragraph" w:styleId="Heading3">
    <w:name w:val="heading 3"/>
    <w:basedOn w:val="Normal"/>
    <w:next w:val="Normal"/>
    <w:qFormat/>
    <w:rsid w:val="00084FBC"/>
    <w:pPr>
      <w:keepNext/>
      <w:ind w:left="720"/>
      <w:outlineLvl w:val="2"/>
    </w:pPr>
    <w:rPr>
      <w:rFonts w:ascii="Lucida Calligraphy" w:hAnsi="Lucida Calligraphy"/>
      <w:sz w:val="32"/>
    </w:rPr>
  </w:style>
  <w:style w:type="paragraph" w:styleId="Heading4">
    <w:name w:val="heading 4"/>
    <w:basedOn w:val="Normal"/>
    <w:next w:val="Normal"/>
    <w:qFormat/>
    <w:rsid w:val="00084FBC"/>
    <w:pPr>
      <w:keepNext/>
      <w:overflowPunct/>
      <w:adjustRightInd/>
      <w:jc w:val="center"/>
      <w:textAlignment w:val="auto"/>
      <w:outlineLvl w:val="3"/>
    </w:pPr>
    <w:rPr>
      <w:rFonts w:ascii="Times New Roman" w:hAnsi="Times New Roman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084FBC"/>
    <w:pPr>
      <w:keepNext/>
      <w:tabs>
        <w:tab w:val="left" w:pos="3960"/>
      </w:tabs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084FBC"/>
    <w:pPr>
      <w:keepNext/>
      <w:tabs>
        <w:tab w:val="left" w:pos="3960"/>
      </w:tabs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FBC"/>
    <w:pPr>
      <w:overflowPunct/>
      <w:adjustRightInd/>
      <w:textAlignment w:val="auto"/>
    </w:pPr>
    <w:rPr>
      <w:rFonts w:ascii="Times New Roman" w:hAnsi="Times New Roman"/>
      <w:color w:val="auto"/>
      <w:sz w:val="20"/>
      <w:szCs w:val="24"/>
    </w:rPr>
  </w:style>
  <w:style w:type="paragraph" w:styleId="BodyText2">
    <w:name w:val="Body Text 2"/>
    <w:basedOn w:val="Normal"/>
    <w:rsid w:val="00084FBC"/>
    <w:pPr>
      <w:tabs>
        <w:tab w:val="left" w:pos="3960"/>
      </w:tabs>
      <w:jc w:val="both"/>
    </w:pPr>
    <w:rPr>
      <w:rFonts w:ascii="Times New Roman" w:hAnsi="Times New Roman"/>
    </w:rPr>
  </w:style>
  <w:style w:type="paragraph" w:customStyle="1" w:styleId="notindent">
    <w:name w:val="not indent"/>
    <w:basedOn w:val="Normal"/>
    <w:rsid w:val="00084FBC"/>
    <w:pPr>
      <w:overflowPunct/>
      <w:autoSpaceDE/>
      <w:autoSpaceDN/>
      <w:adjustRightInd/>
      <w:textAlignment w:val="auto"/>
    </w:pPr>
    <w:rPr>
      <w:rFonts w:ascii="Chicago" w:hAnsi="Chicago"/>
    </w:rPr>
  </w:style>
  <w:style w:type="paragraph" w:customStyle="1" w:styleId="datesigs">
    <w:name w:val="date &amp; sigs"/>
    <w:basedOn w:val="Normal"/>
    <w:rsid w:val="00084FBC"/>
    <w:pPr>
      <w:overflowPunct/>
      <w:autoSpaceDE/>
      <w:autoSpaceDN/>
      <w:adjustRightInd/>
      <w:ind w:firstLine="5760"/>
      <w:textAlignment w:val="auto"/>
    </w:pPr>
    <w:rPr>
      <w:rFonts w:ascii="Chicago" w:hAnsi="Chicago"/>
    </w:rPr>
  </w:style>
  <w:style w:type="paragraph" w:styleId="BalloonText">
    <w:name w:val="Balloon Text"/>
    <w:basedOn w:val="Normal"/>
    <w:link w:val="BalloonTextChar"/>
    <w:rsid w:val="0042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18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4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4CB"/>
    <w:pPr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4CB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865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rsid w:val="001865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FB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4FB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Cs w:val="24"/>
      <w:lang w:val="en-AU"/>
    </w:rPr>
  </w:style>
  <w:style w:type="paragraph" w:styleId="Heading2">
    <w:name w:val="heading 2"/>
    <w:basedOn w:val="Normal"/>
    <w:next w:val="Normal"/>
    <w:qFormat/>
    <w:rsid w:val="00084FBC"/>
    <w:pPr>
      <w:keepNext/>
      <w:jc w:val="center"/>
      <w:outlineLvl w:val="1"/>
    </w:pPr>
    <w:rPr>
      <w:rFonts w:ascii="Matura MT Script Capitals" w:hAnsi="Matura MT Script Capitals"/>
      <w:sz w:val="96"/>
    </w:rPr>
  </w:style>
  <w:style w:type="paragraph" w:styleId="Heading3">
    <w:name w:val="heading 3"/>
    <w:basedOn w:val="Normal"/>
    <w:next w:val="Normal"/>
    <w:qFormat/>
    <w:rsid w:val="00084FBC"/>
    <w:pPr>
      <w:keepNext/>
      <w:ind w:left="720"/>
      <w:outlineLvl w:val="2"/>
    </w:pPr>
    <w:rPr>
      <w:rFonts w:ascii="Lucida Calligraphy" w:hAnsi="Lucida Calligraphy"/>
      <w:sz w:val="32"/>
    </w:rPr>
  </w:style>
  <w:style w:type="paragraph" w:styleId="Heading4">
    <w:name w:val="heading 4"/>
    <w:basedOn w:val="Normal"/>
    <w:next w:val="Normal"/>
    <w:qFormat/>
    <w:rsid w:val="00084FBC"/>
    <w:pPr>
      <w:keepNext/>
      <w:overflowPunct/>
      <w:adjustRightInd/>
      <w:jc w:val="center"/>
      <w:textAlignment w:val="auto"/>
      <w:outlineLvl w:val="3"/>
    </w:pPr>
    <w:rPr>
      <w:rFonts w:ascii="Times New Roman" w:hAnsi="Times New Roman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084FBC"/>
    <w:pPr>
      <w:keepNext/>
      <w:tabs>
        <w:tab w:val="left" w:pos="3960"/>
      </w:tabs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084FBC"/>
    <w:pPr>
      <w:keepNext/>
      <w:tabs>
        <w:tab w:val="left" w:pos="3960"/>
      </w:tabs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FBC"/>
    <w:pPr>
      <w:overflowPunct/>
      <w:adjustRightInd/>
      <w:textAlignment w:val="auto"/>
    </w:pPr>
    <w:rPr>
      <w:rFonts w:ascii="Times New Roman" w:hAnsi="Times New Roman"/>
      <w:color w:val="auto"/>
      <w:sz w:val="20"/>
      <w:szCs w:val="24"/>
    </w:rPr>
  </w:style>
  <w:style w:type="paragraph" w:styleId="BodyText2">
    <w:name w:val="Body Text 2"/>
    <w:basedOn w:val="Normal"/>
    <w:rsid w:val="00084FBC"/>
    <w:pPr>
      <w:tabs>
        <w:tab w:val="left" w:pos="3960"/>
      </w:tabs>
      <w:jc w:val="both"/>
    </w:pPr>
    <w:rPr>
      <w:rFonts w:ascii="Times New Roman" w:hAnsi="Times New Roman"/>
    </w:rPr>
  </w:style>
  <w:style w:type="paragraph" w:customStyle="1" w:styleId="notindent">
    <w:name w:val="not indent"/>
    <w:basedOn w:val="Normal"/>
    <w:rsid w:val="00084FBC"/>
    <w:pPr>
      <w:overflowPunct/>
      <w:autoSpaceDE/>
      <w:autoSpaceDN/>
      <w:adjustRightInd/>
      <w:textAlignment w:val="auto"/>
    </w:pPr>
    <w:rPr>
      <w:rFonts w:ascii="Chicago" w:hAnsi="Chicago"/>
    </w:rPr>
  </w:style>
  <w:style w:type="paragraph" w:customStyle="1" w:styleId="datesigs">
    <w:name w:val="date &amp; sigs"/>
    <w:basedOn w:val="Normal"/>
    <w:rsid w:val="00084FBC"/>
    <w:pPr>
      <w:overflowPunct/>
      <w:autoSpaceDE/>
      <w:autoSpaceDN/>
      <w:adjustRightInd/>
      <w:ind w:firstLine="5760"/>
      <w:textAlignment w:val="auto"/>
    </w:pPr>
    <w:rPr>
      <w:rFonts w:ascii="Chicago" w:hAnsi="Chicago"/>
    </w:rPr>
  </w:style>
  <w:style w:type="paragraph" w:styleId="BalloonText">
    <w:name w:val="Balloon Text"/>
    <w:basedOn w:val="Normal"/>
    <w:link w:val="BalloonTextChar"/>
    <w:rsid w:val="0042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18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4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4CB"/>
    <w:pPr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4CB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865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rsid w:val="001865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MTHS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Thompson, Roger</cp:lastModifiedBy>
  <cp:revision>2</cp:revision>
  <cp:lastPrinted>2013-10-14T03:03:00Z</cp:lastPrinted>
  <dcterms:created xsi:type="dcterms:W3CDTF">2017-06-01T02:34:00Z</dcterms:created>
  <dcterms:modified xsi:type="dcterms:W3CDTF">2017-06-01T02:34:00Z</dcterms:modified>
</cp:coreProperties>
</file>